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0B" w:rsidRDefault="008A420B" w:rsidP="008A42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Возрастные особенности детей 4-5 лет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этом возрасте у вашего ребенка активно проявляются:</w:t>
      </w:r>
    </w:p>
    <w:p w:rsidR="008A420B" w:rsidRDefault="008A420B" w:rsidP="008A42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Стремление к самостоятельности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8A420B" w:rsidRDefault="008A420B" w:rsidP="008A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Этические представления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>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8A420B" w:rsidRDefault="008A420B" w:rsidP="008A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Творческие способности</w:t>
      </w:r>
      <w:r>
        <w:rPr>
          <w:rFonts w:ascii="Times New Roman" w:eastAsia="Times New Roman" w:hAnsi="Times New Roman" w:cs="Times New Roman"/>
          <w:sz w:val="28"/>
          <w:szCs w:val="28"/>
        </w:rPr>
        <w:t>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8A420B" w:rsidRDefault="008A420B" w:rsidP="008A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Страхи как следствие развитого воображения</w:t>
      </w:r>
      <w:r>
        <w:rPr>
          <w:rFonts w:ascii="Times New Roman" w:eastAsia="Times New Roman" w:hAnsi="Times New Roman" w:cs="Times New Roman"/>
          <w:sz w:val="28"/>
          <w:szCs w:val="28"/>
        </w:rPr>
        <w:t>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8A420B" w:rsidRDefault="008A420B" w:rsidP="008A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Отношения со сверстниками</w:t>
      </w:r>
      <w:r>
        <w:rPr>
          <w:rFonts w:ascii="Times New Roman" w:eastAsia="Times New Roman" w:hAnsi="Times New Roman" w:cs="Times New Roman"/>
          <w:sz w:val="28"/>
          <w:szCs w:val="28"/>
        </w:rPr>
        <w:t>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8A420B" w:rsidRDefault="008A420B" w:rsidP="008A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Активная любознательность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Вам как его родителям важно: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Понять, каковы в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вашей семье правила и законы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возможности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вместо запретов предлагать альтернативы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формулируя их так: «Тебе нельзя рисовать на стене, но можно на этом куске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Самим жить в согласии</w:t>
      </w:r>
      <w:r>
        <w:rPr>
          <w:rFonts w:ascii="Times New Roman" w:eastAsia="Times New Roman" w:hAnsi="Times New Roman" w:cs="Times New Roman"/>
          <w:sz w:val="28"/>
          <w:szCs w:val="28"/>
        </w:rPr>
        <w:t> с теми этическими принципами, которые вы транслируете ребенку.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 перегружать совесть ребенка</w:t>
      </w:r>
      <w:r>
        <w:rPr>
          <w:rFonts w:ascii="Times New Roman" w:eastAsia="Times New Roman" w:hAnsi="Times New Roman" w:cs="Times New Roman"/>
          <w:sz w:val="28"/>
          <w:szCs w:val="28"/>
        </w:rPr>
        <w:t>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Помнить о том, что не</w:t>
      </w:r>
      <w:r>
        <w:rPr>
          <w:rFonts w:ascii="Times New Roman" w:eastAsia="Times New Roman" w:hAnsi="Times New Roman" w:cs="Times New Roman"/>
          <w:sz w:val="28"/>
          <w:szCs w:val="28"/>
        </w:rPr>
        <w:t> стоит при ребенке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рассказывать различные страшные истории</w:t>
      </w:r>
      <w:r>
        <w:rPr>
          <w:rFonts w:ascii="Times New Roman" w:eastAsia="Times New Roman" w:hAnsi="Times New Roman" w:cs="Times New Roman"/>
          <w:sz w:val="28"/>
          <w:szCs w:val="28"/>
        </w:rPr>
        <w:t>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Предоставлять ребенку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возможности для проявления его творчества и самовыражения</w:t>
      </w:r>
      <w:r>
        <w:rPr>
          <w:rFonts w:ascii="Times New Roman" w:eastAsia="Times New Roman" w:hAnsi="Times New Roman" w:cs="Times New Roman"/>
          <w:sz w:val="28"/>
          <w:szCs w:val="28"/>
        </w:rPr>
        <w:t>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ребенку возможность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совместной с другими детьми игры</w:t>
      </w:r>
      <w:r>
        <w:rPr>
          <w:rFonts w:ascii="Times New Roman" w:eastAsia="Times New Roman" w:hAnsi="Times New Roman" w:cs="Times New Roman"/>
          <w:sz w:val="28"/>
          <w:szCs w:val="28"/>
        </w:rPr>
        <w:t>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Понимать, что ребенок уже способен достаточно долго и увлеченно заниматься тем, что ему нравится, и ему бывает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очень трудно прервать игру</w:t>
      </w:r>
      <w:r>
        <w:rPr>
          <w:rFonts w:ascii="Times New Roman" w:eastAsia="Times New Roman" w:hAnsi="Times New Roman" w:cs="Times New Roman"/>
          <w:sz w:val="28"/>
          <w:szCs w:val="28"/>
        </w:rPr>
        <w:t>, поэтому о необходимости ее заканчивать стоит предупреждать его заранее.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Быть открытыми к вопросам ребенка</w:t>
      </w:r>
      <w:r>
        <w:rPr>
          <w:rFonts w:ascii="Times New Roman" w:eastAsia="Times New Roman" w:hAnsi="Times New Roman" w:cs="Times New Roman"/>
          <w:sz w:val="28"/>
          <w:szCs w:val="28"/>
        </w:rPr>
        <w:t>, интересоваться его мнением, превращая его жажду знания в способность самому найти ответы на интересующие его вопросы. 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выводов.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Блиц-опрос родителей по активно проявляющимся особенностям  у детей нашей группы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Что должен знать и уметь ребенок 4-5 лет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Речевое развитие: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Правильно произносить все звуки родного языка;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Использовать в речи существительные, обозначающие профессии;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Употреблять существительные с обобщающим значением: овощи, фрукты, ягоды, животные;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Согласовывать слова в роде, числе, падеже;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Употреблять предложения с однородными членами;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Пересказывать небольшие литературные тексты, составлять рассказ по сюжетной картине, игрушке, предметам;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Уметь отвечать на вопросы по содержанию прочитанного;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Читать наизусть небольшие стихотворения, потешки;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Воспроизводить содержание художественных произведений с помощью вопросов воспитателя.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Познавательное развитие: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Считать в пределах 5 (количественный счет), отвечать на вопрос «сколько всего»;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Сравнивать 2 группы предметов, используя счет;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Сравнивать 5 предметов разной длины, высоты, раскладывая их в возрастающем порядке по длине, высоте;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Узнавать и называть треугольник, отличать его от круга и квадрата;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Различать и называть части суток;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Определять направление движения от себя (направо, налево, вперёд, назад, вверх, вниз);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Знать правую и левую руку;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Знать и называть основные детали строительного материала (куб, брусок, пластины);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Учить анализировать образец постройки: выделять основные части и различать их по величине и форме;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Уметь конструировать из бумаги: сгибать прямоугольный лист бумаги пополам, совмещая стороны и углы;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Уметь  вычленять признаки предметов (цвет, форму, величину);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Определять материал, из которого изготовлена вещь (дерево, металл, бумага, ткань);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Знать предметы мебели, одежды, посуды, некоторые фрукты, транспорт (автомашины, поезд, самолёт, пароход) ближайшего окружения;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Различать и называть части тела животного и человека;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Узнавать и называть 3-4 дерева, один кустарник, 3-4 травянистых растений;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Различать по вкусу, цвету, величине и форме 3-5 вида овощей и фруктов;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Знать 2-3 вида лесных ягод, грибов (съедобных и несъедобных);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Называть насекомых;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Иметь представления о жизни в природных условиях диких животных (заяц, лиса, медведь, волк белка, ёж): как передвигаются, чем питаются, как спасаются от врагов, приспосабливаются к жизни в зимних условиях;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Иметь представления о домашних животных и их детёнышах (об особенностях поведения, передвижения, о том, что едят, какую пользу приносят людям.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 – эстетическое развитие: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Правильно передавать в рисунке форму, строение предметов, расположение частей, отношение по величине;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Изображать в одном рисунке несколько предметов, располагая их на одной линии, на всём листе, связывать их единым содержанием;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Создавать узоры на полосе, квадрате, круге, розете, ритмично располагая элементы;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Лепить предметы, состоящие из нескольких частей;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Использовать приёмы оттягивания, сглаживания, вдавливания, прижимания и примазывания;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Владеть навыком рационального деление пластилина, использовать в работе стеку;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Правильно держать ножницы и действовать ими;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Резать по диагонали квадрат, вырезать круг из квадрата, овал - из четырёхугольника, делать косые срезы;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Раскладывать и наклеивать предметы, состоящие из отдельных частей;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Составлять узоры из растительных и геометрических форм на полосе, квадрате, круге, розете, чередовать их по цвету, форме, величине и последовательно наклеивать.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 – коммуникативное развитие: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Уметь договариваться  с  детьми, во что играть, кто кем будет в игре;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Использовать  «вежливые» слова;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Иметь  представление о работе своих родителей;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Знать название своей Родины;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Знать название города, деревни, где живут, улицу;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Соблюдать  элементарные правила организованного поведения в детском саду;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Соблюдать  правила поведения на улице и в транспорте;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Знать правила дорожного движения (улицу переходят в специальных местах, переходить только на зелёный сигнал светофора);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Соблюдать  элементарные правила поведения в природе (способы безопасного взаимодействия с растениями и животными, бережного отношения к окружающей природе);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Иметь  представление о значимости труда взрослых;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Бережно относится к тому, что сделано руками человека.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Физическое развитие: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Ходить и бегать, согласуя движения рук и ног; 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Прыгать на 2-х ногах на месте и с продвижением вперед, прыгать в длину с места не менее 70 см;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Брать, держать, переносить, класть, катать, бросать мяч из-за головы, от груди;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Метать предметы правой и левой рукой на дальность на расстояние не менее 5 метров, отбивать мяч о землю (пол) не меньше  5 раз подряд;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Лазать по лесенки - стремянке, гимнастической стене не пропуская реек, перелезая с одного пролёта на другой; 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Ползать, подлезать под натянутую верёвку, перелизать через бревно, лежащее на полу;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Строиться в колонну по одному, парами, в круг, шеренгу;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Кататься на двухколёсном велосипеде;</w:t>
      </w:r>
    </w:p>
    <w:p w:rsidR="008A420B" w:rsidRDefault="008A420B" w:rsidP="008A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Ориентироваться в пространстве.</w:t>
      </w:r>
    </w:p>
    <w:p w:rsidR="003831A9" w:rsidRDefault="003831A9"/>
    <w:sectPr w:rsidR="003831A9" w:rsidSect="0038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72CA"/>
    <w:multiLevelType w:val="hybridMultilevel"/>
    <w:tmpl w:val="63E0DF4A"/>
    <w:lvl w:ilvl="0" w:tplc="C5D61E6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420B"/>
    <w:rsid w:val="003831A9"/>
    <w:rsid w:val="008A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1455</Words>
  <Characters>8299</Characters>
  <Application>Microsoft Office Word</Application>
  <DocSecurity>0</DocSecurity>
  <Lines>69</Lines>
  <Paragraphs>19</Paragraphs>
  <ScaleCrop>false</ScaleCrop>
  <Company/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Теремок</cp:lastModifiedBy>
  <cp:revision>2</cp:revision>
  <dcterms:created xsi:type="dcterms:W3CDTF">2020-10-12T16:56:00Z</dcterms:created>
  <dcterms:modified xsi:type="dcterms:W3CDTF">2020-10-12T16:57:00Z</dcterms:modified>
</cp:coreProperties>
</file>