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C5" w:rsidRDefault="00DC2AC5" w:rsidP="00DC2AC5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DC2AC5" w:rsidRPr="00DC2AC5" w:rsidRDefault="00DC2AC5" w:rsidP="00DC2AC5">
      <w:pPr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  <w:u w:val="single"/>
        </w:rPr>
      </w:pPr>
      <w:r w:rsidRPr="00DC2AC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</w:t>
      </w:r>
      <w:r w:rsidR="00F71179" w:rsidRPr="00DC2AC5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  <w:u w:val="single"/>
        </w:rPr>
        <w:t>Консультация для родителей</w:t>
      </w:r>
    </w:p>
    <w:p w:rsidR="00F71179" w:rsidRPr="00DC2AC5" w:rsidRDefault="00F71179" w:rsidP="00DC2AC5">
      <w:pPr>
        <w:ind w:firstLine="567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  <w:u w:val="single"/>
        </w:rPr>
      </w:pPr>
      <w:r w:rsidRPr="00DC2AC5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  <w:u w:val="single"/>
        </w:rPr>
        <w:t>«Развитие мелкой моторики у детей»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3650B">
        <w:rPr>
          <w:rFonts w:ascii="Times New Roman" w:hAnsi="Times New Roman" w:cs="Times New Roman"/>
          <w:sz w:val="26"/>
          <w:szCs w:val="26"/>
        </w:rPr>
        <w:t>В последнее время наблюдается рост детей с недостаточно развитой общей моторикой и слабо развитой мелкой моторикой руки, общей неготовностью отдельных детей к письму при поступлении в школу, с проблемами речевого развития. В чем же причина такого положения?</w:t>
      </w:r>
    </w:p>
    <w:p w:rsidR="00F71179" w:rsidRPr="0073650B" w:rsidRDefault="00F71179" w:rsidP="0073650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 xml:space="preserve">Выявляется следующая закономерность: если у ребенка есть нарушения речи, то существуют и проблемы с моторикой. Учеными доказано, что уровень развития детской речи находится в прямой зависимости тонких движений пальцев рук. Это связано с тем, что в головном мозге человека есть зоны, отвечающие за речевые навыки, а также за мышление, внимания, зрительную и двигательную память.Отсюда следует, что стимулируя мелкую моторику руки, мы активизируем тем самым соответствующие отделы мозга, отвечающие за речь и интеллект в целом! 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Известный педагог В. А. Сухомлинский отмечал: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</w:t>
      </w:r>
    </w:p>
    <w:p w:rsidR="00F71179" w:rsidRPr="00DC2AC5" w:rsidRDefault="00F71179" w:rsidP="0073650B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DC2AC5">
        <w:rPr>
          <w:rFonts w:ascii="Times New Roman" w:hAnsi="Times New Roman" w:cs="Times New Roman"/>
          <w:color w:val="C00000"/>
          <w:sz w:val="36"/>
          <w:szCs w:val="36"/>
        </w:rPr>
        <w:t>Уважаемые родители!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Если Вы уделяете должное внимание различным заданиям, упражнениям, играм на развитие мелкой моторики руки и на развитие координации движений руки вашего ребенка, то решаете сразу четыре задачи: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1. Косвенным образом влияете на общее интеллектуальное развитие ребенка.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2. Готовите ребенка к овладению навыками письма, а это в будущем поможет избежать многих проблем школьного обучения.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3. Помогаете овладеть навыками самообслуживания.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 xml:space="preserve">4. Совершенствуете навыки </w:t>
      </w:r>
      <w:proofErr w:type="spellStart"/>
      <w:r w:rsidRPr="0073650B">
        <w:rPr>
          <w:rFonts w:ascii="Times New Roman" w:hAnsi="Times New Roman" w:cs="Times New Roman"/>
          <w:sz w:val="26"/>
          <w:szCs w:val="26"/>
        </w:rPr>
        <w:t>изодеятельности</w:t>
      </w:r>
      <w:proofErr w:type="spellEnd"/>
      <w:r w:rsidRPr="0073650B">
        <w:rPr>
          <w:rFonts w:ascii="Times New Roman" w:hAnsi="Times New Roman" w:cs="Times New Roman"/>
          <w:sz w:val="26"/>
          <w:szCs w:val="26"/>
        </w:rPr>
        <w:t>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Очень важно как можно раньше выявить и устранить нарушения мелкой моторики, чтобы в школе ребенок не испытывал трудностей ни в обучении, ни в общении. Чем раньше эта работа будет осуществляться с детьми, тем эффективнее будут результаты.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Для этого в работе с дошкольниками важно широко использовать различные виды деятельности, направленные на тренировку тонких движений пальцев рук. Систематические занятия, требующие тонких движений пальцев, развивают пальчики, повышают работоспособность, дают мощный толчок ребенку к познавательной  и творческой активности.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lastRenderedPageBreak/>
        <w:t>В старшем дошкольном возрасте работа по развитию мелкой моторики и координации движений руки должна стать важной частью подготовки ребенка к школе, в частности, к письму. В процессе регулярного использования специальных упражнений у ребенка укрепляется мелкая мускулатура пальцев руки, совершенствуется зрительно-двигательная координация, улучшается ориентировка на листе бумаги, развивается зрительная память, речь.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Ниже приведены 15 игр, упражнений, заданий на развитие мелкой моторики руки, которые вы можете использовать, занимаясь с детьми: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1. Упражнения для развития тактильной чувствительности и сложно координированных движений пальцев и кистей рук.</w:t>
      </w:r>
    </w:p>
    <w:p w:rsidR="00F71179" w:rsidRPr="0073650B" w:rsidRDefault="00DC2AC5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635</wp:posOffset>
            </wp:positionV>
            <wp:extent cx="3400425" cy="2400300"/>
            <wp:effectExtent l="19050" t="0" r="9525" b="0"/>
            <wp:wrapSquare wrapText="bothSides"/>
            <wp:docPr id="1" name="Рисунок 0" descr="2cd59b9057d43ac43c4fc591574af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d59b9057d43ac43c4fc591574afc2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79" w:rsidRPr="0073650B">
        <w:rPr>
          <w:rFonts w:ascii="Times New Roman" w:hAnsi="Times New Roman" w:cs="Times New Roman"/>
          <w:sz w:val="26"/>
          <w:szCs w:val="26"/>
        </w:rPr>
        <w:t>Например, в банку с крупой опускают мелкую игрушку, и ребенок старается на ощупь ее отыскать и определить «что это?».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Например, опознание предметов, буквы, цифры на ощупь поочередно правой и левой рукой («Чудесный мешочек»).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2. Самомассаж ладоней и пальцев рук.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Например, игры с грецким орехом: ребенок катает грецкий орех между ладонями и приговаривает: «Я катаю мой орех, чтобы стал круглее всех».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Всевозможные другие пальчиковые игры со стихами.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3. Игры со шнурами, веревочками, нитями (плетение пальчиками косичек, узлов, «узоров-путаниц» и др.).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4. Игры с резиновыми игрушками «Сильные ладошки»: ребенок сжимает резиновую игрушку – она издает звуки (например, резиновый ежик), использование мягкого эспандера для рук.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5. Работа с бумагой: складывание, вырезание, создание оригами, выполнение аппликации и др.</w:t>
      </w:r>
    </w:p>
    <w:p w:rsidR="00F71179" w:rsidRPr="0073650B" w:rsidRDefault="00DE1A5D" w:rsidP="00DE1A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71179" w:rsidRPr="0073650B">
        <w:rPr>
          <w:rFonts w:ascii="Times New Roman" w:hAnsi="Times New Roman" w:cs="Times New Roman"/>
          <w:sz w:val="26"/>
          <w:szCs w:val="26"/>
        </w:rPr>
        <w:t>6. Лепка из пластилина, глины, соленого теста предметов, сюжетов, фигур, букв, цифр и др.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7. Игры с мозаикой, забавы с бусинками, пуговицами (выкладывание из них дорожки, выкладывание фигур, предметов, цифр, букв).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8. Игры с сюрпризными моментами: игры-шнуровки, закручивание/откручивание крышек и пробок, закрывание /открывание замков.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lastRenderedPageBreak/>
        <w:t>9. Нанизывание на  веревочку - бусин, пуговиц, даже макаронин.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10. Рисование (индивидуальный, совместный рисунок):</w:t>
      </w:r>
    </w:p>
    <w:p w:rsidR="00F71179" w:rsidRPr="0073650B" w:rsidRDefault="00F71179" w:rsidP="0073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закрашивание и раскрашивани</w:t>
      </w:r>
      <w:proofErr w:type="gramStart"/>
      <w:r w:rsidRPr="0073650B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73650B">
        <w:rPr>
          <w:rFonts w:ascii="Times New Roman" w:hAnsi="Times New Roman" w:cs="Times New Roman"/>
          <w:sz w:val="26"/>
          <w:szCs w:val="26"/>
        </w:rPr>
        <w:t>при этом штрихи должны плотно прилегать друг к другу и не выходить за границы рисунка, а сам рисунок должен содержать множество мелких деталей);</w:t>
      </w:r>
    </w:p>
    <w:p w:rsidR="00F71179" w:rsidRPr="0073650B" w:rsidRDefault="00F71179" w:rsidP="0073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штриховка фигур, обведение по контуру;</w:t>
      </w:r>
    </w:p>
    <w:p w:rsidR="00F71179" w:rsidRPr="0073650B" w:rsidRDefault="00F71179" w:rsidP="0073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рисование нетрадиционными способами: ладошками, пальчиками;</w:t>
      </w:r>
    </w:p>
    <w:p w:rsidR="00F71179" w:rsidRPr="0073650B" w:rsidRDefault="00F71179" w:rsidP="0073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рисование с помощью трафаретов,</w:t>
      </w:r>
    </w:p>
    <w:p w:rsidR="00F71179" w:rsidRPr="0073650B" w:rsidRDefault="00F71179" w:rsidP="0073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рисование пальчиками на подносе по крупе, по стеклу; ватой или воском с использованием разного вида красок (в том числе самодельных (состав: гуашь, вода, чуть клея, чуть муки</w:t>
      </w:r>
      <w:proofErr w:type="gramStart"/>
      <w:r w:rsidRPr="0073650B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73650B">
        <w:rPr>
          <w:rFonts w:ascii="Times New Roman" w:hAnsi="Times New Roman" w:cs="Times New Roman"/>
          <w:sz w:val="26"/>
          <w:szCs w:val="26"/>
        </w:rPr>
        <w:t>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11. Пальчиковые игры с палочками и цветными спичками (ребенок собирает спички или счетные палочки одними и теми же пальцами обеих рук (подушечками): двумя указательными, двумя средними и т.д., либо выкладывает из них различные узоры).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12. Работа с природным материалом (используются шишки, желуди, листья и т.п.); украшение поделок с помощью круп и природного материала.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 xml:space="preserve">13. Пальчиковый театр и игры с мелкими предметами (пальчиковые игрушки бибабо, </w:t>
      </w:r>
      <w:proofErr w:type="gramStart"/>
      <w:r w:rsidRPr="0073650B">
        <w:rPr>
          <w:rFonts w:ascii="Times New Roman" w:hAnsi="Times New Roman" w:cs="Times New Roman"/>
          <w:sz w:val="26"/>
          <w:szCs w:val="26"/>
        </w:rPr>
        <w:t>киндер-игрушками</w:t>
      </w:r>
      <w:proofErr w:type="gramEnd"/>
      <w:r w:rsidRPr="0073650B">
        <w:rPr>
          <w:rFonts w:ascii="Times New Roman" w:hAnsi="Times New Roman" w:cs="Times New Roman"/>
          <w:sz w:val="26"/>
          <w:szCs w:val="26"/>
        </w:rPr>
        <w:t>, бусинками, бисером, пробками).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14. Игры  с различного вида конструкторами.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 xml:space="preserve">15. Задания и упражнения на развитие графической моторики на бумаге: </w:t>
      </w:r>
    </w:p>
    <w:p w:rsidR="00F71179" w:rsidRPr="0073650B" w:rsidRDefault="00F71179" w:rsidP="00736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«Фигурные линии» (ребенка просят провести с использованием карандаша (фломастера) фигурную дорожку, соединив линию штриховки или провести линию посередине фигурной дорожки, если она двойная);</w:t>
      </w:r>
    </w:p>
    <w:p w:rsidR="00F71179" w:rsidRPr="0073650B" w:rsidRDefault="00F71179" w:rsidP="00736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Рисование по точкам, по контурам, по клеткам, по фигурным линейкам и т.д.</w:t>
      </w:r>
    </w:p>
    <w:p w:rsidR="00F71179" w:rsidRPr="0073650B" w:rsidRDefault="00F71179" w:rsidP="00736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Работа в тетрадях, в занимательных прописях для дошкольников.</w:t>
      </w:r>
    </w:p>
    <w:p w:rsidR="00F71179" w:rsidRPr="0073650B" w:rsidRDefault="00F71179" w:rsidP="00736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Выполнение графических упражнений, диктантов («поставь точку, от нее вверх проведи линию на две клетки, теперь влево на одну и т.д.»)</w:t>
      </w:r>
    </w:p>
    <w:p w:rsidR="00F71179" w:rsidRPr="00DE1A5D" w:rsidRDefault="00F71179" w:rsidP="00F71179">
      <w:pPr>
        <w:ind w:firstLine="567"/>
        <w:jc w:val="both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DE1A5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Уважаемые родители!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Выбирайте игры и задания, подходящие по возрасту и развитию именно вашему ребенку, не допускайте его переутомления.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В ходе игры старайтесь больше разговаривать с малышом, ведите диалог, разыгрывайте сценки; сочиняйте сказки и истории.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Старайтесь попробовать в течение определенного времени как можно больше различных игр на развитие мелкой моторики, но помните, что нельзя занимайтесь всем сразу.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Не ограничивайте детей в проявлении инициативы и фантазии.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lastRenderedPageBreak/>
        <w:t>Пальчиковые игры и задания должны приносить ребенку радость!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Помните: чтобы заинтересовать ребенка и помочь ему овладеть новым видом деятельности, новой информацией, нужно превратить обучение в игру; не забывайте поддерживать и хвалить ребенка за каждый успех!</w:t>
      </w:r>
    </w:p>
    <w:p w:rsidR="0073650B" w:rsidRDefault="00F71179" w:rsidP="0073650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Работа по развитию мелкой моторики руки должна проводиться регулярно, как в совместной деятельности взрослого (родителей) с ребенком, так и ребенком самостоятельно</w:t>
      </w:r>
      <w:r w:rsidR="0073650B">
        <w:rPr>
          <w:rFonts w:ascii="Times New Roman" w:hAnsi="Times New Roman" w:cs="Times New Roman"/>
          <w:sz w:val="26"/>
          <w:szCs w:val="26"/>
        </w:rPr>
        <w:t>.</w:t>
      </w:r>
    </w:p>
    <w:p w:rsidR="00DE1A5D" w:rsidRPr="00DE1A5D" w:rsidRDefault="00DE1A5D" w:rsidP="0073650B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Pr="00DE1A5D">
        <w:rPr>
          <w:b/>
          <w:sz w:val="36"/>
          <w:szCs w:val="36"/>
        </w:rPr>
        <w:t>Развивающая игра «Делаем бусы».</w:t>
      </w:r>
    </w:p>
    <w:p w:rsidR="00DE1A5D" w:rsidRDefault="00DE1A5D" w:rsidP="0073650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687" cy="2085975"/>
            <wp:effectExtent l="19050" t="0" r="6063" b="0"/>
            <wp:docPr id="13" name="Рисунок 12" descr="3192f28d982226d10f25c17d8449abc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2f28d982226d10f25c17d8449abc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966" cy="208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A5D" w:rsidRDefault="00DE1A5D" w:rsidP="00DE1A5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E1A5D">
        <w:rPr>
          <w:rFonts w:cstheme="minorHAnsi"/>
          <w:b/>
          <w:sz w:val="36"/>
          <w:szCs w:val="36"/>
        </w:rPr>
        <w:t>Лепка из солёного теста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DE1A5D">
        <w:rPr>
          <w:rFonts w:cstheme="minorHAnsi"/>
          <w:b/>
          <w:sz w:val="36"/>
          <w:szCs w:val="36"/>
        </w:rPr>
        <w:t>Игра с грецким орехом</w:t>
      </w:r>
    </w:p>
    <w:p w:rsidR="00DE1A5D" w:rsidRPr="00DE1A5D" w:rsidRDefault="00DE1A5D" w:rsidP="00DE1A5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</w:p>
    <w:p w:rsidR="00DE1A5D" w:rsidRPr="0073650B" w:rsidRDefault="00DE1A5D" w:rsidP="00DE1A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24100" cy="2124075"/>
            <wp:effectExtent l="19050" t="0" r="0" b="0"/>
            <wp:docPr id="14" name="Рисунок 13" descr="Kak-sdelat-solenoe-testo-2-228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sdelat-solenoe-testo-2-228x2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28950" cy="2075259"/>
            <wp:effectExtent l="19050" t="0" r="0" b="0"/>
            <wp:docPr id="16" name="Рисунок 15" descr="20180711_09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11_09165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1067" cy="207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A5D" w:rsidRPr="0073650B" w:rsidSect="00DC2AC5">
      <w:pgSz w:w="11906" w:h="16838"/>
      <w:pgMar w:top="851" w:right="850" w:bottom="709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7148"/>
    <w:multiLevelType w:val="hybridMultilevel"/>
    <w:tmpl w:val="61100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88093C"/>
    <w:multiLevelType w:val="hybridMultilevel"/>
    <w:tmpl w:val="0C7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179"/>
    <w:rsid w:val="002E4775"/>
    <w:rsid w:val="005E4B93"/>
    <w:rsid w:val="0073650B"/>
    <w:rsid w:val="00DC2AC5"/>
    <w:rsid w:val="00DE1A5D"/>
    <w:rsid w:val="00EA2AC2"/>
    <w:rsid w:val="00F7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2</cp:revision>
  <dcterms:created xsi:type="dcterms:W3CDTF">2021-01-17T12:46:00Z</dcterms:created>
  <dcterms:modified xsi:type="dcterms:W3CDTF">2021-01-17T12:46:00Z</dcterms:modified>
</cp:coreProperties>
</file>