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FAF" w:rsidRPr="00E74FAF" w:rsidRDefault="00352CB9" w:rsidP="00E74FAF">
      <w:pPr>
        <w:pStyle w:val="a3"/>
        <w:shd w:val="clear" w:color="auto" w:fill="FFFFFF"/>
        <w:spacing w:before="0" w:beforeAutospacing="0" w:after="0" w:afterAutospacing="0" w:line="389" w:lineRule="atLeas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</w:t>
      </w:r>
      <w:r w:rsidR="00E74FAF" w:rsidRPr="00E74FAF">
        <w:rPr>
          <w:b/>
          <w:color w:val="FF0000"/>
          <w:sz w:val="28"/>
          <w:szCs w:val="28"/>
        </w:rPr>
        <w:t> </w:t>
      </w:r>
      <w:r w:rsidR="00E74FAF" w:rsidRPr="00E74FAF">
        <w:rPr>
          <w:b/>
          <w:bCs/>
          <w:color w:val="FF0000"/>
          <w:sz w:val="28"/>
          <w:szCs w:val="28"/>
        </w:rPr>
        <w:t>Консультация для родителей</w:t>
      </w:r>
      <w:bookmarkStart w:id="0" w:name="_GoBack"/>
      <w:bookmarkEnd w:id="0"/>
      <w:r w:rsidR="00E74FAF" w:rsidRPr="00E74FAF">
        <w:rPr>
          <w:b/>
          <w:bCs/>
          <w:color w:val="FF0000"/>
          <w:sz w:val="28"/>
          <w:szCs w:val="28"/>
        </w:rPr>
        <w:br/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89" w:lineRule="atLeast"/>
        <w:rPr>
          <w:b/>
          <w:color w:val="FF0000"/>
          <w:sz w:val="28"/>
          <w:szCs w:val="28"/>
        </w:rPr>
      </w:pPr>
      <w:r w:rsidRPr="00E74FAF">
        <w:rPr>
          <w:b/>
          <w:bCs/>
          <w:color w:val="FF0000"/>
          <w:sz w:val="28"/>
          <w:szCs w:val="28"/>
        </w:rPr>
        <w:t>Памятка о правилах безопас</w:t>
      </w:r>
      <w:r w:rsidRPr="00E74FAF">
        <w:rPr>
          <w:b/>
          <w:color w:val="FF0000"/>
          <w:sz w:val="28"/>
          <w:szCs w:val="28"/>
        </w:rPr>
        <w:t>н</w:t>
      </w:r>
      <w:r w:rsidRPr="00E74FAF">
        <w:rPr>
          <w:b/>
          <w:bCs/>
          <w:color w:val="FF0000"/>
          <w:sz w:val="28"/>
          <w:szCs w:val="28"/>
        </w:rPr>
        <w:t>ости вблизи</w:t>
      </w:r>
      <w:r w:rsidRPr="00E74FAF">
        <w:rPr>
          <w:b/>
          <w:color w:val="FF0000"/>
          <w:sz w:val="28"/>
          <w:szCs w:val="28"/>
        </w:rPr>
        <w:t> </w:t>
      </w:r>
      <w:r w:rsidRPr="00E74FAF">
        <w:rPr>
          <w:b/>
          <w:bCs/>
          <w:color w:val="FF0000"/>
          <w:sz w:val="28"/>
          <w:szCs w:val="28"/>
        </w:rPr>
        <w:t>водоёмов в</w:t>
      </w:r>
      <w:r w:rsidRPr="00E74FAF">
        <w:rPr>
          <w:b/>
          <w:color w:val="FF0000"/>
          <w:sz w:val="28"/>
          <w:szCs w:val="28"/>
        </w:rPr>
        <w:t> осенне-зимний</w:t>
      </w:r>
      <w:r w:rsidRPr="00E74FAF">
        <w:rPr>
          <w:b/>
          <w:bCs/>
          <w:color w:val="FF0000"/>
          <w:sz w:val="28"/>
          <w:szCs w:val="28"/>
        </w:rPr>
        <w:t> период</w:t>
      </w:r>
      <w:r w:rsidRPr="00E74FAF">
        <w:rPr>
          <w:b/>
          <w:color w:val="FF0000"/>
          <w:sz w:val="28"/>
          <w:szCs w:val="28"/>
        </w:rPr>
        <w:t>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373737"/>
          <w:sz w:val="28"/>
          <w:szCs w:val="28"/>
        </w:rPr>
        <w:t> </w:t>
      </w:r>
      <w:r w:rsidRPr="00E74FAF">
        <w:rPr>
          <w:color w:val="000000" w:themeColor="text1"/>
          <w:sz w:val="28"/>
          <w:szCs w:val="28"/>
        </w:rPr>
        <w:t>С наступлением заморозков (иногда уже в октябре-ноябре) на водоёмах 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Для того чтобы «ледяные» трагедии не повторялись, необходимо соблюдать правила безопасности вблизи и на водоемах в осенне- зимний период.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89" w:lineRule="atLeast"/>
        <w:rPr>
          <w:color w:val="FF0000"/>
          <w:sz w:val="28"/>
          <w:szCs w:val="28"/>
        </w:rPr>
      </w:pPr>
      <w:r w:rsidRPr="00E74FAF">
        <w:rPr>
          <w:b/>
          <w:bCs/>
          <w:color w:val="FF0000"/>
          <w:sz w:val="28"/>
          <w:szCs w:val="28"/>
        </w:rPr>
        <w:t>Правила поведения на водоёмах</w:t>
      </w:r>
      <w:r>
        <w:rPr>
          <w:color w:val="FF0000"/>
          <w:sz w:val="28"/>
          <w:szCs w:val="28"/>
        </w:rPr>
        <w:t xml:space="preserve"> </w:t>
      </w:r>
      <w:r w:rsidRPr="00E74FAF">
        <w:rPr>
          <w:b/>
          <w:bCs/>
          <w:color w:val="FF0000"/>
          <w:sz w:val="28"/>
          <w:szCs w:val="28"/>
        </w:rPr>
        <w:t>в осенне-зимний период</w:t>
      </w:r>
      <w:r w:rsidR="00776DB6">
        <w:rPr>
          <w:b/>
          <w:bCs/>
          <w:color w:val="FF0000"/>
          <w:sz w:val="28"/>
          <w:szCs w:val="28"/>
        </w:rPr>
        <w:t xml:space="preserve">. </w:t>
      </w:r>
    </w:p>
    <w:p w:rsidR="00E74FAF" w:rsidRPr="00E74FAF" w:rsidRDefault="00776DB6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30480</wp:posOffset>
            </wp:positionH>
            <wp:positionV relativeFrom="paragraph">
              <wp:posOffset>119380</wp:posOffset>
            </wp:positionV>
            <wp:extent cx="3444240" cy="3305175"/>
            <wp:effectExtent l="0" t="0" r="3810" b="9525"/>
            <wp:wrapTight wrapText="bothSides">
              <wp:wrapPolygon edited="0">
                <wp:start x="0" y="0"/>
                <wp:lineTo x="0" y="21538"/>
                <wp:lineTo x="21504" y="21538"/>
                <wp:lineTo x="2150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AF" w:rsidRPr="00E74FAF">
        <w:rPr>
          <w:color w:val="000000" w:themeColor="text1"/>
          <w:sz w:val="28"/>
          <w:szCs w:val="28"/>
        </w:rPr>
        <w:t> С появлением первого ледяного покрова на водоёмах запрещается катание на коньках, лыжах и переход. Тонкий лёд непрочен и не выдерживает тяжести человека.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   Переходить по льду нужно по оборудованным переправам, но если их нет, то прежде, чем двигаться по льду, надо убедиться в его прочности. Прочность льда рекомендуется проверять пешнёй. Если после первого удара лёд пробивается и на нём появляется вода, нужно немедленно остановиться и идти обратно по следам. Первые шаги на обратном пути надо делать, не отрывая подошвы от льда. Категорически запрещается проверять прочность льда ударом ноги.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   Во всех случаях, прежде чем сойти с берега на лёд, необходимо внимательно осмотреться, наметить маршрут движения, выбирая безопасные места. Лучше всего идти по проложенной тропе. Опасно выходить на лёд при оттепели. Не следует спускаться на лёд в незнакомых местах, особенно с обрывов.</w:t>
      </w:r>
    </w:p>
    <w:p w:rsidR="00776DB6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 xml:space="preserve">    При движении по льду следует быть осторожным, внимательно следить за поверхностью льда, обходить опасные подозрительные места. 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 xml:space="preserve">Следует остерегаться площадок, покрытых толстым слоем снега -под снегом лёд всегда тоньше, чем на открытом месте. Особенно осторожным нужно быть в местах, где быстрое течение, вблизи выступающих на поверхность кустов, осоки, травы, где ручьи впадают в водоёмы, выходят родники и вливаются тёплые сточные воды промышленных предприятий, где ведётся </w:t>
      </w:r>
      <w:r w:rsidRPr="00E74FAF">
        <w:rPr>
          <w:color w:val="000000" w:themeColor="text1"/>
          <w:sz w:val="28"/>
          <w:szCs w:val="28"/>
        </w:rPr>
        <w:lastRenderedPageBreak/>
        <w:t>заготовка льда и т.п. Безопаснее всего переходить по прозрачному с зеленоватым оттенком льду толщиной не менее 7 см.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  При групповом переходе по льду надо двигаться на расстоянии 5- 6 метров друг от друга, внимательно следя за идущим впереди. При перевозке небольших по размерам, но тяжелых грузов, их следует класть на сани или брусья с большой площадью опоры.</w:t>
      </w:r>
    </w:p>
    <w:p w:rsidR="00E74FAF" w:rsidRPr="00E74FAF" w:rsidRDefault="009A4FFE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38100</wp:posOffset>
            </wp:positionH>
            <wp:positionV relativeFrom="paragraph">
              <wp:posOffset>270510</wp:posOffset>
            </wp:positionV>
            <wp:extent cx="3406140" cy="2553970"/>
            <wp:effectExtent l="0" t="0" r="3810" b="0"/>
            <wp:wrapTight wrapText="bothSides">
              <wp:wrapPolygon edited="0">
                <wp:start x="0" y="0"/>
                <wp:lineTo x="0" y="21428"/>
                <wp:lineTo x="21503" y="21428"/>
                <wp:lineTo x="2150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14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FAF" w:rsidRPr="00E74FAF">
        <w:rPr>
          <w:color w:val="000000" w:themeColor="text1"/>
          <w:sz w:val="28"/>
          <w:szCs w:val="28"/>
        </w:rPr>
        <w:t>  Кататься на коньках разрешается только на специально оборудованных катках. Если каток устраивается на водоёме, то катание разрешается, лишь после тщательной проверки прочности льда (толщина льда должна быть не менее 10- 12 см). Массовое катание разрешается при толщине льда не менее 25 см. Опасно ходить и кататься на льду в ночное время и, особенно в незнакомых местах.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При переходе водоёма на лыжах рекомендуется пользоваться проложенной лыжнёй.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Если приходиться идти по целине, то для обеспечения безопасности крепления лыж следует отстегнуть, чтобы при необходимости можно было быстро освободиться от лыж. Палки надо держать</w:t>
      </w:r>
      <w:r>
        <w:rPr>
          <w:color w:val="000000" w:themeColor="text1"/>
          <w:sz w:val="28"/>
          <w:szCs w:val="28"/>
        </w:rPr>
        <w:t xml:space="preserve"> </w:t>
      </w:r>
      <w:r w:rsidRPr="00E74FAF">
        <w:rPr>
          <w:color w:val="000000" w:themeColor="text1"/>
          <w:sz w:val="28"/>
          <w:szCs w:val="28"/>
        </w:rPr>
        <w:t>в руках, петли с кистей рук снять, рюкзак держать на одном плече. Расстояние между лыжниками должно быть 5-6 м. Во время движения по льду лыжник, идущий первым, ударами палок по льду определяет его прочность, следит за характером льда и т. п.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 Во время рыбной ловли не рекомендуется на небольшой площадке пробивать много лунок, прыгать и бегать по льду, собираться большими группами. Каждому рыболову необходимо иметь с собой шнур длиной 12- 15 м, на одном конце которого крепится груз весом 400- 500 г., а на другом –петля.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 w:themeColor="text1"/>
          <w:sz w:val="28"/>
          <w:szCs w:val="28"/>
        </w:rPr>
      </w:pPr>
      <w:r w:rsidRPr="00E74FAF">
        <w:rPr>
          <w:color w:val="000000" w:themeColor="text1"/>
          <w:sz w:val="28"/>
          <w:szCs w:val="28"/>
        </w:rPr>
        <w:t>  В случае провала льда под ногами надо действовать быстро и решительно -широко расставив руки, удержаться на поверхности льда, без резких движений стараться выползти на твёрдый лёд, а затем, лёжа на спине или на груди, продвинуться в сторону, откуда пришел, одновременно призывая на помощь на твёрдый лёд, а затем, лёжа на спине или на груди, продвинуться в сторону, откуда пришел, одновременно призывая на помощь.</w:t>
      </w:r>
    </w:p>
    <w:p w:rsidR="00E74FAF" w:rsidRPr="00E74FAF" w:rsidRDefault="00E74FAF" w:rsidP="00E74FAF">
      <w:pPr>
        <w:pStyle w:val="a3"/>
        <w:shd w:val="clear" w:color="auto" w:fill="FFFFFF"/>
        <w:spacing w:before="0" w:beforeAutospacing="0" w:after="0" w:afterAutospacing="0" w:line="389" w:lineRule="atLeast"/>
        <w:rPr>
          <w:b/>
          <w:color w:val="FF0000"/>
          <w:sz w:val="28"/>
          <w:szCs w:val="28"/>
        </w:rPr>
      </w:pPr>
      <w:r w:rsidRPr="00E74FAF">
        <w:rPr>
          <w:color w:val="EA4F3B"/>
          <w:sz w:val="28"/>
          <w:szCs w:val="28"/>
        </w:rPr>
        <w:t>                                            </w:t>
      </w:r>
      <w:r w:rsidRPr="00E74FAF">
        <w:rPr>
          <w:b/>
          <w:color w:val="FF0000"/>
          <w:sz w:val="28"/>
          <w:szCs w:val="28"/>
        </w:rPr>
        <w:t>Уважаемые родители!</w:t>
      </w:r>
    </w:p>
    <w:p w:rsidR="00E74FAF" w:rsidRPr="009A4FFE" w:rsidRDefault="00E74FAF" w:rsidP="00E74FAF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sz w:val="28"/>
          <w:szCs w:val="28"/>
        </w:rPr>
      </w:pPr>
      <w:r w:rsidRPr="009A4FFE">
        <w:rPr>
          <w:b/>
          <w:i/>
          <w:sz w:val="28"/>
          <w:szCs w:val="28"/>
        </w:rPr>
        <w:t>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E74FAF" w:rsidRPr="009A4FFE" w:rsidRDefault="00E74FAF" w:rsidP="00E74F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5256D" w:rsidRPr="00E74FAF" w:rsidRDefault="00352CB9">
      <w:pPr>
        <w:rPr>
          <w:rFonts w:ascii="Times New Roman" w:hAnsi="Times New Roman" w:cs="Times New Roman"/>
          <w:sz w:val="28"/>
          <w:szCs w:val="28"/>
        </w:rPr>
      </w:pPr>
    </w:p>
    <w:sectPr w:rsidR="0015256D" w:rsidRPr="00E74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F"/>
    <w:rsid w:val="00352CB9"/>
    <w:rsid w:val="00582EB1"/>
    <w:rsid w:val="00662DCE"/>
    <w:rsid w:val="00776DB6"/>
    <w:rsid w:val="009A4FFE"/>
    <w:rsid w:val="00C17B13"/>
    <w:rsid w:val="00E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27A4"/>
  <w15:chartTrackingRefBased/>
  <w15:docId w15:val="{0B7D5E20-6DFF-417F-9482-FB74F3B2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4FA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2020-11-23T18:07:00Z</dcterms:created>
  <dcterms:modified xsi:type="dcterms:W3CDTF">2020-11-23T18:07:00Z</dcterms:modified>
</cp:coreProperties>
</file>