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EF" w:rsidRPr="009340EF" w:rsidRDefault="009340EF" w:rsidP="009340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40EF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родителей:</w:t>
      </w:r>
    </w:p>
    <w:p w:rsidR="009340EF" w:rsidRPr="009340EF" w:rsidRDefault="009340EF" w:rsidP="009340E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40EF">
        <w:rPr>
          <w:rFonts w:ascii="Times New Roman" w:hAnsi="Times New Roman" w:cs="Times New Roman"/>
          <w:color w:val="FF0000"/>
          <w:sz w:val="32"/>
          <w:szCs w:val="32"/>
        </w:rPr>
        <w:t>«Организация детского экспериментирования в домашних условиях»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Экспериментируйте дома с детьми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экспериментирование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один из ведущих видов деятельности дошкольника.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по природе своей – пытливые исследователи окружающего мира. Развитие познавательной активности детей, их любознательности, стремления к самостоятельному поиску – одна из основных задач воспитания в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центре развития - ребенок исследователь,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экспериментатор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предоставить детям возможность освоения не только знаний, но и средств их добывания. Освоение свойств и отношений предметов – сложный процесс, в основе которого лежит соотношение чувственного и логического познания. На первых ступенях развития дети выделяют все многообразие свойств, которым обладает предмет. Чем богаче опыт познания предметного мира, больше объем представлений о свойствах и отношениях, тем легче ребенку перейти на более высокие ступени - освоить обобщение, научиться упорядочивать,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классифицировать по свойствам. Одним из эффективных средств, обеспечивающих успешность познания, является </w:t>
      </w:r>
      <w:proofErr w:type="gram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использовании</w:t>
      </w:r>
      <w:proofErr w:type="gram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 детьми моделей и активное участие в процессе моделирования.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уделяется много внимания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 экспериментированию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Организуется исследовательская деятельность детей, создаются специальные проблемные ситуации, проводятся занятия. В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группах оборудованы уголки </w:t>
      </w:r>
      <w:proofErr w:type="spellStart"/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proofErr w:type="gram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proofErr w:type="spell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находятся необходимые предметы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 разных видов, ткань, специальные приборы (весы, часы и др., неструктурированные материалы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вода)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Несложные опыты и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ванная комната, во время мытья ребёнок может узнать много интересного о свойствах воды, мыла, о растворимости веществ. </w:t>
      </w:r>
      <w:proofErr w:type="gram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что быстрее растворится?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соль, кусочки мыла, пена для ванн)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Кухня – это место, где ребёнок часто мешает маме, когда она готовит еду.</w:t>
      </w:r>
      <w:proofErr w:type="gram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(крупы, муку, соль, сахар)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(научного)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ответа, необходимо обратится к справочной литературе, и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объяснить результат доступным для него языком.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Эксперимент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провести во время любой деятельности.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bookmarkStart w:id="0" w:name="_GoBack"/>
      <w:bookmarkEnd w:id="0"/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 – это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наряду с игрой – ведущая деятельность дошкольника. Цель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вести детей вверх ступень за ступенью в познании окружающего </w:t>
      </w:r>
      <w:proofErr w:type="spell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</w:t>
      </w:r>
      <w:proofErr w:type="gram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необходимо соблюдать некоторые правила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Установите цель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чего мы проводим опыт)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Подберите материалы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(список всего необходимого для проведения опыта)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Обсудите процесс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(поэтапные инструкции по проведению </w:t>
      </w:r>
      <w:r w:rsidRPr="009340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Подведите итоги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(точное описание ожидаемого результата)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Объясните почему? Доступными для ребёнка словами.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 </w:t>
      </w:r>
      <w:r w:rsidRPr="009340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главное – безопасность вас и вашего ребёнка.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Несколько несложных опытов для детей дошкольного возраста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Мыльные пузыри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раствор для мыльных пузырей.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жидкость для мытья посуды, чашка, соломинка.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Наполовину наполните чашку жидким мылом.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Доверху налейте чашку водой и размешайте.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Окуните соломинку в мыльный раствор.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подуйте в соломинку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Итоги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должны получиться мыльные пузыри.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плавает, а что тонет?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не все предметы тонут.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жидкость, предметы из различных материалов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Предметы из дерева не тонут.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деваются сахар и соль?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сахар и соль растворяются в воде.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прозрачных стакана с водой, сахар, соль.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дать ребенку попробовать воду в этих же стаканах.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 и соль растворяются в воде.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вода?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при смешивании получаются новые цвета.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Прозрачные стаканы воды, гуашевые краски </w:t>
      </w:r>
      <w:r w:rsidRPr="009340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(красная, желтая, синяя)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Окрасить воду в желтый цвет и понемногу добавлять красную краску, должна получиться оранжевая вода.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Окрасить воду в желтый цвет и понемногу добавлять синюю краску, должна </w:t>
      </w:r>
      <w:proofErr w:type="gramStart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получится</w:t>
      </w:r>
      <w:proofErr w:type="gramEnd"/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зеленая вода.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Окрасить воду в синий цвет и понемногу добавлять красную краску, должна получиться фиолетовая вода.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можно смешивать и сами краски.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смешении красок определенного цвета получается другой цвет.</w:t>
      </w:r>
    </w:p>
    <w:p w:rsidR="009340EF" w:rsidRPr="009340EF" w:rsidRDefault="009340EF" w:rsidP="009340E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девалась вода?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ткань впитывает воду.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9340EF" w:rsidRPr="009340EF" w:rsidRDefault="009340EF" w:rsidP="009340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340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Ткань впитывает воду, и сама становится мокрой.</w:t>
      </w:r>
    </w:p>
    <w:p w:rsidR="00856D75" w:rsidRPr="009340EF" w:rsidRDefault="009340EF" w:rsidP="00934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D75" w:rsidRPr="009340EF" w:rsidSect="009340EF">
      <w:pgSz w:w="11906" w:h="16838"/>
      <w:pgMar w:top="1134" w:right="850" w:bottom="1134" w:left="1701" w:header="708" w:footer="708" w:gutter="0"/>
      <w:pgBorders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F"/>
    <w:rsid w:val="002039F7"/>
    <w:rsid w:val="006E41D5"/>
    <w:rsid w:val="009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40EF"/>
  </w:style>
  <w:style w:type="paragraph" w:customStyle="1" w:styleId="c19">
    <w:name w:val="c19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0EF"/>
  </w:style>
  <w:style w:type="paragraph" w:customStyle="1" w:styleId="c14">
    <w:name w:val="c14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40EF"/>
  </w:style>
  <w:style w:type="paragraph" w:customStyle="1" w:styleId="c5">
    <w:name w:val="c5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0EF"/>
  </w:style>
  <w:style w:type="character" w:customStyle="1" w:styleId="c25">
    <w:name w:val="c25"/>
    <w:basedOn w:val="a0"/>
    <w:rsid w:val="009340EF"/>
  </w:style>
  <w:style w:type="character" w:customStyle="1" w:styleId="c18">
    <w:name w:val="c18"/>
    <w:basedOn w:val="a0"/>
    <w:rsid w:val="009340EF"/>
  </w:style>
  <w:style w:type="paragraph" w:customStyle="1" w:styleId="c1">
    <w:name w:val="c1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40EF"/>
  </w:style>
  <w:style w:type="character" w:customStyle="1" w:styleId="c24">
    <w:name w:val="c24"/>
    <w:basedOn w:val="a0"/>
    <w:rsid w:val="009340EF"/>
  </w:style>
  <w:style w:type="paragraph" w:customStyle="1" w:styleId="c21">
    <w:name w:val="c21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340EF"/>
  </w:style>
  <w:style w:type="paragraph" w:styleId="a3">
    <w:name w:val="Normal (Web)"/>
    <w:basedOn w:val="a"/>
    <w:uiPriority w:val="99"/>
    <w:semiHidden/>
    <w:unhideWhenUsed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40EF"/>
  </w:style>
  <w:style w:type="paragraph" w:customStyle="1" w:styleId="c19">
    <w:name w:val="c19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0EF"/>
  </w:style>
  <w:style w:type="paragraph" w:customStyle="1" w:styleId="c14">
    <w:name w:val="c14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40EF"/>
  </w:style>
  <w:style w:type="paragraph" w:customStyle="1" w:styleId="c5">
    <w:name w:val="c5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0EF"/>
  </w:style>
  <w:style w:type="character" w:customStyle="1" w:styleId="c25">
    <w:name w:val="c25"/>
    <w:basedOn w:val="a0"/>
    <w:rsid w:val="009340EF"/>
  </w:style>
  <w:style w:type="character" w:customStyle="1" w:styleId="c18">
    <w:name w:val="c18"/>
    <w:basedOn w:val="a0"/>
    <w:rsid w:val="009340EF"/>
  </w:style>
  <w:style w:type="paragraph" w:customStyle="1" w:styleId="c1">
    <w:name w:val="c1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340EF"/>
  </w:style>
  <w:style w:type="character" w:customStyle="1" w:styleId="c24">
    <w:name w:val="c24"/>
    <w:basedOn w:val="a0"/>
    <w:rsid w:val="009340EF"/>
  </w:style>
  <w:style w:type="paragraph" w:customStyle="1" w:styleId="c21">
    <w:name w:val="c21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340EF"/>
  </w:style>
  <w:style w:type="paragraph" w:styleId="a3">
    <w:name w:val="Normal (Web)"/>
    <w:basedOn w:val="a"/>
    <w:uiPriority w:val="99"/>
    <w:semiHidden/>
    <w:unhideWhenUsed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cp:lastPrinted>2021-04-04T17:07:00Z</cp:lastPrinted>
  <dcterms:created xsi:type="dcterms:W3CDTF">2021-04-04T16:58:00Z</dcterms:created>
  <dcterms:modified xsi:type="dcterms:W3CDTF">2021-04-04T17:08:00Z</dcterms:modified>
</cp:coreProperties>
</file>