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2DFF">
      <w:pPr>
        <w:pStyle w:val="4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Дополнительное соглашение № 1</w:t>
      </w:r>
    </w:p>
    <w:p w14:paraId="6517710A">
      <w:pPr>
        <w:pStyle w:val="4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от  24.01.2025 г.  № 6</w:t>
      </w:r>
    </w:p>
    <w:p w14:paraId="0A85C818">
      <w:pPr>
        <w:pStyle w:val="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из бюджета Сакского района Республики Крым</w:t>
      </w:r>
    </w:p>
    <w:p w14:paraId="4CCB6EE2">
      <w:pPr>
        <w:pStyle w:val="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 муниципальному бюджетному учреждению</w:t>
      </w:r>
    </w:p>
    <w:p w14:paraId="6913101D">
      <w:pPr>
        <w:pStyle w:val="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Сакского района Республики Крым</w:t>
      </w:r>
    </w:p>
    <w:p w14:paraId="275B67D5">
      <w:pPr>
        <w:pStyle w:val="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иные цели</w:t>
      </w:r>
    </w:p>
    <w:p w14:paraId="165BF143">
      <w:pPr>
        <w:pStyle w:val="5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г.Саки                                                                                                 "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"   октября  2025 года</w:t>
      </w:r>
    </w:p>
    <w:p w14:paraId="35DA8DE4">
      <w:pPr>
        <w:pStyle w:val="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образования администрации Сакского района Республики Крым именуемый в дальнейшем "Учредитель", в лице  начальника Яковца Богдана Александровича , действующего на основании Положения об отделе образования, утвержденного решением 06 сессии Сакского районного совета 01 созыва от 09.12.2014 №57, с одной стороны, и Муниципальное бюджетное дошкольное образовательное  учреждение «Колокольчик»  села Лесновка   Сакского района Республики Крым, именуемое в дальнейшем «Учреждение», в лице и.о заведующего Романюк Валентины Дмитриевны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утвержденного постановлением администрации Сакского района Республики Крым от 25.12.2014 г. № 89, с другой стороны, далее именуемые «Стороны», на основании приказа отдела образования администрации Сакского района   Республики   Крым    № 332    от  </w:t>
      </w:r>
    </w:p>
    <w:p w14:paraId="5C224DF6">
      <w:pPr>
        <w:pStyle w:val="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.10.2025г.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сумм изменений лимитов бюджетных обязательств на 2025 финансовый год подведомственным муниципальным бюджетным образовательным учреждениям» и в соответствии с </w:t>
      </w:r>
      <w:r>
        <w:fldChar w:fldCharType="begin"/>
      </w:r>
      <w:r>
        <w:instrText xml:space="preserve"> HYPERLINK \l "P219"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пунктом 7.5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Соглашения  о предоставлении из бюджета Сакского района Республики Крым субсидии муниципальному бюджетному учреждению Сакского района Республики Крым на иные цели в соответствии с действующим законодательством Российской Федерации (далее - Соглашение),  заключили настоящее Дополнительное соглашение к Соглашению о нижеследующем.</w:t>
      </w:r>
    </w:p>
    <w:p w14:paraId="196767DC">
      <w:pPr>
        <w:pStyle w:val="5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Внести в Соглашение следующие изменения:</w:t>
      </w:r>
    </w:p>
    <w:p w14:paraId="4E89C473">
      <w:pPr>
        <w:pStyle w:val="5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09789E9">
      <w:pPr>
        <w:pStyle w:val="5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1.1.  В  </w:t>
      </w:r>
      <w:r>
        <w:fldChar w:fldCharType="begin"/>
      </w:r>
      <w:r>
        <w:instrText xml:space="preserve"> HYPERLINK \l "P82"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разделе  II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«Условия  и финансовое обеспечение предоставления Субсидии»</w:t>
      </w:r>
    </w:p>
    <w:p w14:paraId="6710C5D4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в </w:t>
      </w:r>
      <w:r>
        <w:fldChar w:fldCharType="begin"/>
      </w:r>
      <w:r>
        <w:instrText xml:space="preserve"> HYPERLINK \l "P84"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пункте 2.2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слова   </w:t>
      </w:r>
    </w:p>
    <w:p w14:paraId="671D79C5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«в   размере   </w:t>
      </w:r>
      <w:r>
        <w:rPr>
          <w:rFonts w:ascii="Times New Roman" w:hAnsi="Times New Roman" w:cs="Times New Roman"/>
          <w:b/>
          <w:sz w:val="26"/>
          <w:szCs w:val="26"/>
          <w:u w:val="thick"/>
        </w:rPr>
        <w:t xml:space="preserve">268 853  </w:t>
      </w:r>
      <w:r>
        <w:rPr>
          <w:rFonts w:ascii="Times New Roman" w:hAnsi="Times New Roman" w:cs="Times New Roman"/>
          <w:sz w:val="26"/>
          <w:szCs w:val="26"/>
        </w:rPr>
        <w:t>( Двести шестьдесят восемь тысяч восемьсот пятьдесят три  )</w:t>
      </w:r>
      <w:r>
        <w:rPr>
          <w:rFonts w:ascii="Times New Roman" w:hAnsi="Times New Roman" w:cs="Times New Roman"/>
          <w:b/>
          <w:sz w:val="26"/>
          <w:szCs w:val="26"/>
        </w:rPr>
        <w:t xml:space="preserve"> рубля 20  копеек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</w:p>
    <w:p w14:paraId="2376FB2A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« в размере </w:t>
      </w:r>
      <w:r>
        <w:rPr>
          <w:rFonts w:ascii="Times New Roman" w:hAnsi="Times New Roman" w:cs="Times New Roman"/>
          <w:b/>
          <w:sz w:val="26"/>
          <w:szCs w:val="26"/>
          <w:u w:val="thick"/>
        </w:rPr>
        <w:t xml:space="preserve">  446 091  </w:t>
      </w:r>
      <w:r>
        <w:rPr>
          <w:rFonts w:ascii="Times New Roman" w:hAnsi="Times New Roman" w:cs="Times New Roman"/>
          <w:sz w:val="26"/>
          <w:szCs w:val="26"/>
        </w:rPr>
        <w:t>( Четыреста сорок шесть тысяч девяносто один )</w:t>
      </w:r>
      <w:r>
        <w:rPr>
          <w:rFonts w:ascii="Times New Roman" w:hAnsi="Times New Roman" w:cs="Times New Roman"/>
          <w:b/>
          <w:sz w:val="26"/>
          <w:szCs w:val="26"/>
        </w:rPr>
        <w:t xml:space="preserve"> рубль 54 копейки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3392FBB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7C7253B9">
      <w:pPr>
        <w:pStyle w:val="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1.2. В </w:t>
      </w:r>
      <w:r>
        <w:fldChar w:fldCharType="begin"/>
      </w:r>
      <w:r>
        <w:instrText xml:space="preserve"> HYPERLINK \l "P89"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пункте 2.2.1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сумму Субсидии в 2025   </w:t>
      </w:r>
      <w:r>
        <w:rPr>
          <w:rFonts w:ascii="Times New Roman" w:hAnsi="Times New Roman" w:cs="Times New Roman"/>
          <w:b/>
          <w:sz w:val="26"/>
          <w:szCs w:val="26"/>
          <w:u w:val="thick"/>
        </w:rPr>
        <w:t xml:space="preserve">268 853  </w:t>
      </w:r>
      <w:r>
        <w:rPr>
          <w:rFonts w:ascii="Times New Roman" w:hAnsi="Times New Roman" w:cs="Times New Roman"/>
          <w:sz w:val="26"/>
          <w:szCs w:val="26"/>
        </w:rPr>
        <w:t>(Двести шестьдесят восемь тысяч восемьсот пятьдесят три  )</w:t>
      </w:r>
      <w:r>
        <w:rPr>
          <w:rFonts w:ascii="Times New Roman" w:hAnsi="Times New Roman" w:cs="Times New Roman"/>
          <w:b/>
          <w:sz w:val="26"/>
          <w:szCs w:val="26"/>
        </w:rPr>
        <w:t xml:space="preserve"> рубля  20  копеек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коду </w:t>
      </w:r>
      <w:r>
        <w:rPr>
          <w:rFonts w:ascii="Times New Roman" w:hAnsi="Times New Roman" w:cs="Times New Roman"/>
          <w:b/>
          <w:sz w:val="24"/>
          <w:szCs w:val="24"/>
        </w:rPr>
        <w:t>БК 80307010710000590612</w:t>
      </w:r>
    </w:p>
    <w:p w14:paraId="50863D9D">
      <w:pPr>
        <w:pStyle w:val="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увеличить   на </w:t>
      </w:r>
      <w:r>
        <w:rPr>
          <w:rFonts w:ascii="Times New Roman" w:hAnsi="Times New Roman" w:cs="Times New Roman"/>
          <w:b/>
          <w:sz w:val="26"/>
          <w:szCs w:val="26"/>
          <w:u w:val="thick"/>
        </w:rPr>
        <w:t xml:space="preserve">  177 238 </w:t>
      </w:r>
      <w:r>
        <w:rPr>
          <w:rFonts w:ascii="Times New Roman" w:hAnsi="Times New Roman" w:cs="Times New Roman"/>
          <w:sz w:val="26"/>
          <w:szCs w:val="26"/>
        </w:rPr>
        <w:t xml:space="preserve"> ( Сто семьдесят семь тысяч двести тридцать восемь  ) </w:t>
      </w:r>
      <w:r>
        <w:rPr>
          <w:rFonts w:ascii="Times New Roman" w:hAnsi="Times New Roman" w:cs="Times New Roman"/>
          <w:b/>
          <w:sz w:val="26"/>
          <w:szCs w:val="26"/>
        </w:rPr>
        <w:t xml:space="preserve">рублей  34 копейки 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111F6822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11AC949B">
      <w:pPr>
        <w:pStyle w:val="4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Приложение № 1 к Соглашению изложить в редакции согласно приложению № 1 к настоящему Дополнительному соглашению, которое является его неотъемлемой частью.</w:t>
      </w:r>
    </w:p>
    <w:p w14:paraId="2344CC10">
      <w:pPr>
        <w:pStyle w:val="4"/>
        <w:spacing w:before="220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Приложение № 2 к Соглашению изложить в редакции согласно приложению № 2 к настоящему Дополнительному соглашению, которое является его неотъемлемой частью.</w:t>
      </w:r>
    </w:p>
    <w:p w14:paraId="4BE7137B">
      <w:pPr>
        <w:pStyle w:val="4"/>
        <w:spacing w:before="220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Приложение № 3 к Соглашению изложить в редакции согласно приложению № 3 к настоящему Дополнительному соглашению, которое является его неотъемлемой частью.</w:t>
      </w:r>
    </w:p>
    <w:p w14:paraId="6F5EA378">
      <w:pPr>
        <w:pStyle w:val="4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Дополнительное соглашение является неотъемлемой частью Соглашения.</w:t>
      </w:r>
    </w:p>
    <w:p w14:paraId="2858F7C3">
      <w:pPr>
        <w:pStyle w:val="4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36448392">
      <w:pPr>
        <w:pStyle w:val="4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Условия Соглашения, не затронутые настоящим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>
        <w:rPr>
          <w:rFonts w:ascii="Times New Roman" w:hAnsi="Times New Roman" w:cs="Times New Roman"/>
          <w:sz w:val="26"/>
          <w:szCs w:val="26"/>
        </w:rPr>
        <w:t>остаются неизменными.</w:t>
      </w:r>
    </w:p>
    <w:p w14:paraId="0216A2FF">
      <w:pPr>
        <w:pStyle w:val="4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Дополнительное соглашение составлено в двух экземплярах,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имеющих одинаковую юридическую силу, на 13 листах каждое (включая приложения), по одному экземпляру для каждой Стороны Соглашения.</w:t>
      </w:r>
    </w:p>
    <w:p w14:paraId="339184DE">
      <w:pPr>
        <w:pStyle w:val="4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24127D">
      <w:pPr>
        <w:pStyle w:val="4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9B0CA3">
      <w:pPr>
        <w:pStyle w:val="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0DC6755">
      <w:pPr>
        <w:pStyle w:val="4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6. Подписи Сторон:</w:t>
      </w:r>
    </w:p>
    <w:p w14:paraId="769033B3">
      <w:pPr>
        <w:pStyle w:val="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204"/>
        <w:gridCol w:w="2126"/>
        <w:gridCol w:w="3177"/>
      </w:tblGrid>
      <w:tr w14:paraId="001C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D67E358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 Сакского района</w:t>
            </w:r>
          </w:p>
        </w:tc>
        <w:tc>
          <w:tcPr>
            <w:tcW w:w="530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0A753F1">
            <w:pPr>
              <w:pStyle w:val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«Колокольчик  » с.Лесновка  </w:t>
            </w:r>
          </w:p>
        </w:tc>
      </w:tr>
      <w:tr w14:paraId="0C12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46E058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D501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_________________/  Б.А. Яковец </w:t>
            </w:r>
          </w:p>
        </w:tc>
        <w:tc>
          <w:tcPr>
            <w:tcW w:w="530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5923E0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B546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_________________/ В. Д. Романюк  </w:t>
            </w:r>
          </w:p>
        </w:tc>
      </w:tr>
      <w:tr w14:paraId="32A7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116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F137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2BA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131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МП</w:t>
            </w:r>
          </w:p>
        </w:tc>
      </w:tr>
    </w:tbl>
    <w:p w14:paraId="6293F294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4BF13BB2">
      <w:pPr>
        <w:rPr>
          <w:szCs w:val="72"/>
        </w:rPr>
      </w:pPr>
    </w:p>
    <w:p w14:paraId="61293D47">
      <w:pPr>
        <w:rPr>
          <w:szCs w:val="100"/>
        </w:rPr>
      </w:pPr>
    </w:p>
    <w:sectPr>
      <w:pgSz w:w="11906" w:h="16838"/>
      <w:pgMar w:top="568" w:right="707" w:bottom="851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E5"/>
    <w:rsid w:val="00017720"/>
    <w:rsid w:val="000211F3"/>
    <w:rsid w:val="00031ABE"/>
    <w:rsid w:val="00035810"/>
    <w:rsid w:val="000540E5"/>
    <w:rsid w:val="00065197"/>
    <w:rsid w:val="00070B2B"/>
    <w:rsid w:val="00082EB4"/>
    <w:rsid w:val="00087AE8"/>
    <w:rsid w:val="000D6F39"/>
    <w:rsid w:val="00110B8A"/>
    <w:rsid w:val="001157B4"/>
    <w:rsid w:val="0014125D"/>
    <w:rsid w:val="001623C5"/>
    <w:rsid w:val="00190AFE"/>
    <w:rsid w:val="00192058"/>
    <w:rsid w:val="001E76A5"/>
    <w:rsid w:val="00216E62"/>
    <w:rsid w:val="002D368C"/>
    <w:rsid w:val="00302A5B"/>
    <w:rsid w:val="00311AF4"/>
    <w:rsid w:val="003534DD"/>
    <w:rsid w:val="00394CEE"/>
    <w:rsid w:val="003A1AA1"/>
    <w:rsid w:val="003B15F3"/>
    <w:rsid w:val="00412036"/>
    <w:rsid w:val="00456159"/>
    <w:rsid w:val="00480A8C"/>
    <w:rsid w:val="0049303F"/>
    <w:rsid w:val="00503B8F"/>
    <w:rsid w:val="00510945"/>
    <w:rsid w:val="00515D24"/>
    <w:rsid w:val="00547BD8"/>
    <w:rsid w:val="00554723"/>
    <w:rsid w:val="0057636A"/>
    <w:rsid w:val="00641105"/>
    <w:rsid w:val="00741644"/>
    <w:rsid w:val="00747C36"/>
    <w:rsid w:val="007631F6"/>
    <w:rsid w:val="00767B94"/>
    <w:rsid w:val="00780DF6"/>
    <w:rsid w:val="007D0EDF"/>
    <w:rsid w:val="008038F7"/>
    <w:rsid w:val="008067EC"/>
    <w:rsid w:val="008110E8"/>
    <w:rsid w:val="0086095C"/>
    <w:rsid w:val="008619FB"/>
    <w:rsid w:val="00913D16"/>
    <w:rsid w:val="00945D0A"/>
    <w:rsid w:val="00946F21"/>
    <w:rsid w:val="009B63C7"/>
    <w:rsid w:val="009D0A04"/>
    <w:rsid w:val="009F4510"/>
    <w:rsid w:val="009F6A2B"/>
    <w:rsid w:val="00A3569C"/>
    <w:rsid w:val="00A65DFD"/>
    <w:rsid w:val="00AA3C61"/>
    <w:rsid w:val="00AC1D8B"/>
    <w:rsid w:val="00AE2599"/>
    <w:rsid w:val="00B37E67"/>
    <w:rsid w:val="00BA38DC"/>
    <w:rsid w:val="00BA4683"/>
    <w:rsid w:val="00BC0086"/>
    <w:rsid w:val="00BD3BEE"/>
    <w:rsid w:val="00C42461"/>
    <w:rsid w:val="00C56F92"/>
    <w:rsid w:val="00C82FAC"/>
    <w:rsid w:val="00C87D1D"/>
    <w:rsid w:val="00CA6622"/>
    <w:rsid w:val="00CC0BC0"/>
    <w:rsid w:val="00CC7D77"/>
    <w:rsid w:val="00CD672A"/>
    <w:rsid w:val="00CD7AB6"/>
    <w:rsid w:val="00CF5424"/>
    <w:rsid w:val="00D30415"/>
    <w:rsid w:val="00D7145D"/>
    <w:rsid w:val="00D751E6"/>
    <w:rsid w:val="00D968F3"/>
    <w:rsid w:val="00DC3513"/>
    <w:rsid w:val="00DC60D7"/>
    <w:rsid w:val="00DC7FC6"/>
    <w:rsid w:val="00DD21E3"/>
    <w:rsid w:val="00DE5E78"/>
    <w:rsid w:val="00DF45FA"/>
    <w:rsid w:val="00E25B15"/>
    <w:rsid w:val="00EC02F3"/>
    <w:rsid w:val="00F10DEC"/>
    <w:rsid w:val="00F2450C"/>
    <w:rsid w:val="00F24908"/>
    <w:rsid w:val="00F607C2"/>
    <w:rsid w:val="00FB44BD"/>
    <w:rsid w:val="00FC14A4"/>
    <w:rsid w:val="52EB1098"/>
    <w:rsid w:val="7A9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A7B9-AC42-446C-B5A2-DA2E8EB74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575</Words>
  <Characters>3282</Characters>
  <Lines>27</Lines>
  <Paragraphs>7</Paragraphs>
  <TotalTime>65</TotalTime>
  <ScaleCrop>false</ScaleCrop>
  <LinksUpToDate>false</LinksUpToDate>
  <CharactersWithSpaces>3850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2022-12-06T12:54:00Z</dcterms:created>
  <dc:creator>admin</dc:creator>
  <cp:lastModifiedBy>Valentina Sergeevna</cp:lastModifiedBy>
  <cp:lastPrinted>2020-11-13T04:51:00Z</cp:lastPrinted>
  <dcterms:modified xsi:type="dcterms:W3CDTF">2025-11-13T08:32:44Z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7EE76E34ED4E43468CA2D043FF25A648_13</vt:lpwstr>
  </property>
</Properties>
</file>