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9" w:rsidRPr="00717C49" w:rsidRDefault="00717C49" w:rsidP="00717C49">
      <w:pPr>
        <w:shd w:val="clear" w:color="auto" w:fill="FFFFFF"/>
        <w:spacing w:after="150" w:line="315" w:lineRule="atLeast"/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</w:pPr>
      <w:bookmarkStart w:id="0" w:name="_GoBack"/>
      <w:bookmarkEnd w:id="0"/>
      <w:r w:rsidRPr="00717C49"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  <w:t>Консультация</w:t>
      </w:r>
      <w:r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  <w:t xml:space="preserve">    </w:t>
      </w:r>
      <w:r w:rsidRPr="00717C49"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  <w:t>для родителей</w:t>
      </w:r>
    </w:p>
    <w:p w:rsidR="00717C49" w:rsidRPr="00717C49" w:rsidRDefault="00717C49" w:rsidP="00717C49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</w:pPr>
      <w:r w:rsidRPr="00717C49">
        <w:rPr>
          <w:rFonts w:eastAsia="Times New Roman" w:cs="Times New Roman"/>
          <w:b/>
          <w:bCs/>
          <w:i/>
          <w:color w:val="C00000"/>
          <w:sz w:val="44"/>
          <w:szCs w:val="44"/>
          <w:lang w:eastAsia="ru-RU"/>
        </w:rPr>
        <w:t>«Уроки труда на грядке»</w:t>
      </w:r>
    </w:p>
    <w:p w:rsidR="00717C49" w:rsidRPr="00717C49" w:rsidRDefault="00717C49" w:rsidP="00717C49">
      <w:pPr>
        <w:spacing w:after="0"/>
        <w:ind w:firstLine="709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Рано или поздно вы, начинаете задумываться над тем, как научить малыша трудиться и пробудить в нем желание делать что-то не только для себя, но и для других. Возможно, стоит воспользоваться любопытством ребенка, изучающего природу, и однажды просто попросить его помочь вам полить цветы, нарвать зелени к обеду или выдернуть «лишнюю» морковку. Очень полезные навыки.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C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Почему нужно приучать малыша трудиться?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Во-первых</w:t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полезный и посильный труд побуждает к самостоятельности, инициативе и ответственности.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Во-вторых</w:t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эти несложные занятия требуют от малыша физического напряжения, повышают выносливость, развивают воображение и мышление.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Выполняя работу, ребенок задумывается над тем, что и как сделать, какие орудия труда использовать, знакомится со свойствами предметов, познает окружающий мир, учится сравнивать, сопоставлять, анализировать.</w:t>
      </w:r>
      <w:r w:rsidRPr="00717C49"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2523490</wp:posOffset>
            </wp:positionV>
            <wp:extent cx="2705100" cy="3124200"/>
            <wp:effectExtent l="19050" t="0" r="0" b="0"/>
            <wp:wrapSquare wrapText="bothSides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Обычно трех - четырехлетние дети с удовольствием принимают участие в настоящих взрослых делах. Делая что-то реальное и получая результаты труда, малыш проникается особым чувством собственной значимости. Воспользуйтесь его 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любопытством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уступите часть своей работы или предложите выполнить 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какое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нибудь</w:t>
      </w:r>
      <w:proofErr w:type="spell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поручение. Перед этим не забудьте объяснить, как правильно осуществить 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то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или иное действие, расскажите что-то новое, интересное, познавательное.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717C49" w:rsidRPr="00717C49" w:rsidRDefault="00717C49" w:rsidP="00717C49">
      <w:pPr>
        <w:spacing w:after="0"/>
        <w:ind w:firstLine="709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717C49" w:rsidRPr="00717C49" w:rsidRDefault="00717C49" w:rsidP="00717C49">
      <w:pPr>
        <w:spacing w:after="0"/>
        <w:ind w:firstLine="709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717C49" w:rsidRPr="00717C49" w:rsidRDefault="00717C49" w:rsidP="00717C49">
      <w:pPr>
        <w:spacing w:after="0"/>
        <w:ind w:firstLine="709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717C49" w:rsidRPr="00717C49" w:rsidRDefault="00717C49" w:rsidP="00717C49">
      <w:pPr>
        <w:spacing w:after="0"/>
        <w:ind w:firstLine="709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F12C76" w:rsidRPr="00717C49" w:rsidRDefault="00717C49" w:rsidP="00717C49">
      <w:pPr>
        <w:spacing w:after="0"/>
        <w:ind w:firstLine="709"/>
        <w:rPr>
          <w:rFonts w:cs="Times New Roman"/>
          <w:sz w:val="32"/>
          <w:szCs w:val="32"/>
        </w:rPr>
      </w:pPr>
      <w:r w:rsidRPr="00717C49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Трудимся играя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Е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сли потянуть за пушистый хвостик одного из жителей бабушкиной грядки, то в руках вполне может оказаться морковка, причем очень похожая на ту, которую мама добавляет в суп. Непонятно, почему она лежит тут, в земле?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Неужели это все-таки правда, что хлеб не растет на деревьях, а помидоры краснеют на солнце? Конечно, не каждая деятельность сама по себе может вызвать желание трудиться. Но дети любят воду и поэтому им интересно поливать растения лейкой. Нужно посадить ростки или семена. И рассказать ребенку о 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том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успех будет зависеть от того, насколько заботливо он станет ухаживать за посадками.</w:t>
      </w:r>
      <w:r w:rsidRPr="00717C49">
        <w:rPr>
          <w:rFonts w:eastAsia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86050" cy="2686050"/>
            <wp:effectExtent l="19050" t="0" r="0" b="0"/>
            <wp:wrapSquare wrapText="bothSides"/>
            <wp:docPr id="2" name="Рисунок 1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Время от времени напоминайте ему, что нужно наблюдать, какие изменения происходят на грядках, не пересохла ли земля. Осенью предложить помочь посадить саженец: « Давай посадим деревце, которое будет расти вместе с тобой. Ты будешь за ним ухаживать, оно станет выше, а ты </w:t>
      </w:r>
      <w:proofErr w:type="gramStart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–в</w:t>
      </w:r>
      <w:proofErr w:type="gramEnd"/>
      <w:r w:rsidRPr="00717C49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зрослей».</w:t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17C49">
        <w:rPr>
          <w:rFonts w:eastAsia="Times New Roman" w:cs="Times New Roman"/>
          <w:color w:val="C00000"/>
          <w:sz w:val="32"/>
          <w:szCs w:val="32"/>
          <w:shd w:val="clear" w:color="auto" w:fill="FFFFFF"/>
          <w:lang w:eastAsia="ru-RU"/>
        </w:rPr>
        <w:t>Не забывайте, что дети внимательно наблюдают за вашим поведением и копируют почти все действия взрослых. Будьте для них достойным примером</w:t>
      </w:r>
      <w:proofErr w:type="gramStart"/>
      <w:r w:rsidRPr="00717C49">
        <w:rPr>
          <w:rFonts w:eastAsia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  <w:r w:rsidRPr="00717C49">
        <w:rPr>
          <w:rFonts w:eastAsia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Не забывайте, что одобрение и похвала могут вдохновить их сделать еще что-нибудь полезное. Чтобы малыш мог оценить результаты своего труда сами, задавайте ему вопросы, например: «</w:t>
      </w:r>
      <w:proofErr w:type="gramStart"/>
      <w:r w:rsidRPr="00717C49">
        <w:rPr>
          <w:rFonts w:eastAsia="Times New Roman" w:cs="Times New Roman"/>
          <w:color w:val="C00000"/>
          <w:sz w:val="32"/>
          <w:szCs w:val="32"/>
          <w:shd w:val="clear" w:color="auto" w:fill="FFFFFF"/>
          <w:lang w:eastAsia="ru-RU"/>
        </w:rPr>
        <w:t>Расскажи</w:t>
      </w:r>
      <w:proofErr w:type="gramEnd"/>
      <w:r w:rsidRPr="00717C49">
        <w:rPr>
          <w:rFonts w:eastAsia="Times New Roman" w:cs="Times New Roman"/>
          <w:color w:val="C00000"/>
          <w:sz w:val="32"/>
          <w:szCs w:val="32"/>
          <w:shd w:val="clear" w:color="auto" w:fill="FFFFFF"/>
          <w:lang w:eastAsia="ru-RU"/>
        </w:rPr>
        <w:t xml:space="preserve"> что делали на твоем огороде? Для чего копали землю. Поливали"</w:t>
      </w:r>
    </w:p>
    <w:sectPr w:rsidR="00F12C76" w:rsidRPr="00717C49" w:rsidSect="00717C49">
      <w:pgSz w:w="11906" w:h="16838" w:code="9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49"/>
    <w:rsid w:val="006C0B77"/>
    <w:rsid w:val="00717C49"/>
    <w:rsid w:val="00801388"/>
    <w:rsid w:val="008242FF"/>
    <w:rsid w:val="00870751"/>
    <w:rsid w:val="00922C48"/>
    <w:rsid w:val="00992DE1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C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7C4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2021-03-12T19:27:00Z</dcterms:created>
  <dcterms:modified xsi:type="dcterms:W3CDTF">2021-03-12T19:31:00Z</dcterms:modified>
</cp:coreProperties>
</file>